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Cs w:val="24"/>
        </w:rPr>
      </w:pPr>
    </w:p>
    <w:p>
      <w:pPr>
        <w:snapToGrid w:val="0"/>
        <w:spacing w:line="560" w:lineRule="exact"/>
        <w:rPr>
          <w:rFonts w:ascii="仿宋_GB2312" w:hAnsi="Times New Roman" w:eastAsia="仿宋_GB2312" w:cs="Times New Roman"/>
          <w:sz w:val="32"/>
          <w:szCs w:val="24"/>
        </w:rPr>
      </w:pPr>
    </w:p>
    <w:p>
      <w:pPr>
        <w:snapToGrid w:val="0"/>
        <w:spacing w:line="560" w:lineRule="exact"/>
        <w:rPr>
          <w:rFonts w:ascii="仿宋_GB2312" w:hAnsi="Times New Roman" w:eastAsia="仿宋_GB2312" w:cs="Times New Roman"/>
          <w:sz w:val="32"/>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rPr>
          <w:rFonts w:ascii="黑体" w:hAnsi="Times New Roman" w:eastAsia="黑体" w:cs="Times New Roman"/>
          <w:szCs w:val="24"/>
        </w:rPr>
      </w:pPr>
    </w:p>
    <w:p>
      <w:pPr>
        <w:jc w:val="center"/>
        <w:rPr>
          <w:rFonts w:ascii="Times New Roman" w:hAnsi="Times New Roman" w:eastAsia="方正小标宋简体" w:cs="Times New Roman"/>
          <w:sz w:val="52"/>
          <w:szCs w:val="24"/>
        </w:rPr>
      </w:pPr>
      <w:r>
        <w:rPr>
          <w:rFonts w:hint="eastAsia" w:ascii="Times New Roman" w:hAnsi="Times New Roman" w:eastAsia="方正小标宋简体" w:cs="Times New Roman"/>
          <w:sz w:val="52"/>
          <w:szCs w:val="24"/>
        </w:rPr>
        <w:t>辽宁省专利奖申报书</w:t>
      </w:r>
    </w:p>
    <w:p>
      <w:pPr>
        <w:jc w:val="center"/>
        <w:rPr>
          <w:rFonts w:ascii="Times New Roman" w:hAnsi="Times New Roman" w:eastAsia="楷体_GB2312" w:cs="Times New Roman"/>
          <w:sz w:val="36"/>
          <w:szCs w:val="24"/>
        </w:rPr>
      </w:pPr>
      <w:r>
        <w:rPr>
          <w:rFonts w:hint="eastAsia" w:ascii="Times New Roman" w:hAnsi="Times New Roman" w:eastAsia="楷体_GB2312" w:cs="Times New Roman"/>
          <w:sz w:val="36"/>
          <w:szCs w:val="24"/>
        </w:rPr>
        <w:t>（外观设计）</w:t>
      </w:r>
    </w:p>
    <w:p>
      <w:pPr>
        <w:jc w:val="center"/>
        <w:rPr>
          <w:rFonts w:ascii="Times New Roman" w:hAnsi="Times New Roman" w:eastAsia="宋体" w:cs="Times New Roman"/>
          <w:sz w:val="48"/>
          <w:szCs w:val="24"/>
        </w:rPr>
      </w:pPr>
    </w:p>
    <w:p>
      <w:pPr>
        <w:jc w:val="center"/>
        <w:rPr>
          <w:rFonts w:ascii="Times New Roman" w:hAnsi="Times New Roman" w:eastAsia="宋体" w:cs="Times New Roman"/>
          <w:sz w:val="48"/>
          <w:szCs w:val="24"/>
        </w:rPr>
      </w:pP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专 利 号：</w:t>
      </w:r>
      <w:r>
        <w:rPr>
          <w:rFonts w:hint="eastAsia" w:ascii="Times New Roman" w:hAnsi="Times New Roman" w:eastAsia="楷体_GB2312" w:cs="Times New Roman"/>
          <w:sz w:val="36"/>
          <w:szCs w:val="24"/>
          <w:u w:val="single"/>
        </w:rPr>
        <w:t xml:space="preserve">                              </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专利名称：</w:t>
      </w:r>
      <w:r>
        <w:rPr>
          <w:rFonts w:hint="eastAsia" w:ascii="Times New Roman" w:hAnsi="Times New Roman" w:eastAsia="楷体_GB2312" w:cs="Times New Roman"/>
          <w:sz w:val="36"/>
          <w:szCs w:val="24"/>
          <w:u w:val="single"/>
        </w:rPr>
        <w:t xml:space="preserve">                              </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申报单位：</w:t>
      </w:r>
      <w:r>
        <w:rPr>
          <w:rFonts w:ascii="Times New Roman" w:hAnsi="Times New Roman" w:eastAsia="楷体_GB2312" w:cs="Times New Roman"/>
          <w:sz w:val="36"/>
          <w:szCs w:val="24"/>
          <w:u w:val="single"/>
        </w:rPr>
        <w:t xml:space="preserve">                              </w:t>
      </w:r>
    </w:p>
    <w:p>
      <w:pPr>
        <w:spacing w:line="360" w:lineRule="auto"/>
        <w:ind w:firstLine="540" w:firstLineChars="150"/>
        <w:rPr>
          <w:rFonts w:ascii="Times New Roman" w:hAnsi="Times New Roman" w:eastAsia="楷体_GB2312" w:cs="Times New Roman"/>
          <w:sz w:val="36"/>
          <w:szCs w:val="24"/>
          <w:u w:val="single"/>
        </w:rPr>
      </w:pPr>
      <w:r>
        <w:rPr>
          <w:rFonts w:hint="eastAsia" w:ascii="Times New Roman" w:hAnsi="Times New Roman" w:eastAsia="楷体_GB2312" w:cs="Times New Roman"/>
          <w:sz w:val="36"/>
          <w:szCs w:val="24"/>
        </w:rPr>
        <w:t>提名人：</w:t>
      </w:r>
      <w:r>
        <w:rPr>
          <w:rFonts w:hint="eastAsia" w:ascii="Times New Roman" w:hAnsi="Times New Roman" w:eastAsia="楷体_GB2312" w:cs="Times New Roman"/>
          <w:sz w:val="36"/>
          <w:szCs w:val="24"/>
          <w:u w:val="single"/>
        </w:rPr>
        <w:t xml:space="preserve">                              </w:t>
      </w: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spacing w:line="360" w:lineRule="auto"/>
        <w:jc w:val="center"/>
        <w:rPr>
          <w:rFonts w:ascii="Times New Roman" w:hAnsi="Times New Roman" w:eastAsia="楷体_GB2312" w:cs="Times New Roman"/>
          <w:sz w:val="36"/>
          <w:szCs w:val="24"/>
        </w:rPr>
      </w:pPr>
    </w:p>
    <w:p>
      <w:pPr>
        <w:jc w:val="center"/>
        <w:rPr>
          <w:rFonts w:ascii="Times New Roman" w:hAnsi="Times New Roman" w:eastAsia="楷体_GB2312" w:cs="Times New Roman"/>
          <w:sz w:val="36"/>
          <w:szCs w:val="24"/>
        </w:rPr>
      </w:pPr>
      <w:r>
        <w:rPr>
          <w:rFonts w:hint="eastAsia" w:ascii="Times New Roman" w:hAnsi="Times New Roman" w:eastAsia="楷体_GB2312" w:cs="Times New Roman"/>
          <w:sz w:val="36"/>
          <w:szCs w:val="24"/>
        </w:rPr>
        <w:t>二○二一年</w:t>
      </w:r>
      <w:r>
        <w:rPr>
          <w:rFonts w:hint="eastAsia" w:ascii="Times New Roman" w:hAnsi="Times New Roman" w:eastAsia="楷体_GB2312" w:cs="Times New Roman"/>
          <w:sz w:val="36"/>
          <w:szCs w:val="24"/>
          <w:u w:val="single"/>
        </w:rPr>
        <w:t xml:space="preserve">    </w:t>
      </w:r>
      <w:r>
        <w:rPr>
          <w:rFonts w:hint="eastAsia" w:ascii="Times New Roman" w:hAnsi="Times New Roman" w:eastAsia="楷体_GB2312" w:cs="Times New Roman"/>
          <w:sz w:val="36"/>
          <w:szCs w:val="24"/>
        </w:rPr>
        <w:t>月</w:t>
      </w:r>
      <w:r>
        <w:rPr>
          <w:rFonts w:hint="eastAsia" w:ascii="Times New Roman" w:hAnsi="Times New Roman" w:eastAsia="楷体_GB2312" w:cs="Times New Roman"/>
          <w:sz w:val="36"/>
          <w:szCs w:val="24"/>
          <w:u w:val="single"/>
        </w:rPr>
        <w:t xml:space="preserve">    </w:t>
      </w:r>
      <w:r>
        <w:rPr>
          <w:rFonts w:hint="eastAsia" w:ascii="Times New Roman" w:hAnsi="Times New Roman" w:eastAsia="楷体_GB2312" w:cs="Times New Roman"/>
          <w:sz w:val="36"/>
          <w:szCs w:val="24"/>
        </w:rPr>
        <w:t>日</w:t>
      </w:r>
    </w:p>
    <w:p>
      <w:pPr>
        <w:spacing w:before="240"/>
        <w:jc w:val="center"/>
        <w:rPr>
          <w:rFonts w:ascii="Times New Roman" w:hAnsi="Times New Roman" w:eastAsia="楷体_GB2312" w:cs="Times New Roman"/>
          <w:sz w:val="36"/>
          <w:szCs w:val="24"/>
        </w:rPr>
      </w:pPr>
      <w:r>
        <w:rPr>
          <w:rFonts w:hint="eastAsia" w:ascii="Times New Roman" w:hAnsi="Times New Roman" w:eastAsia="楷体_GB2312" w:cs="Times New Roman"/>
          <w:sz w:val="36"/>
          <w:szCs w:val="24"/>
        </w:rPr>
        <w:t>辽宁省知识产权局制</w:t>
      </w:r>
    </w:p>
    <w:p>
      <w:pPr>
        <w:spacing w:line="560" w:lineRule="exact"/>
        <w:rPr>
          <w:rFonts w:ascii="Times New Roman" w:hAnsi="Times New Roman" w:eastAsia="黑体" w:cs="Times New Roman"/>
          <w:szCs w:val="24"/>
        </w:rPr>
      </w:pPr>
      <w:r>
        <w:rPr>
          <w:rFonts w:ascii="Times New Roman" w:hAnsi="Times New Roman" w:eastAsia="黑体" w:cs="Times New Roman"/>
          <w:szCs w:val="24"/>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p>
    <w:p>
      <w:pPr>
        <w:jc w:val="center"/>
        <w:rPr>
          <w:rFonts w:ascii="方正小标宋简体" w:hAnsi="宋体" w:eastAsia="方正小标宋简体" w:cs="宋体"/>
          <w:b/>
          <w:kern w:val="0"/>
          <w:sz w:val="44"/>
          <w:szCs w:val="44"/>
        </w:rPr>
      </w:pPr>
    </w:p>
    <w:tbl>
      <w:tblPr>
        <w:tblStyle w:val="7"/>
        <w:tblW w:w="5000" w:type="pct"/>
        <w:tblInd w:w="0" w:type="dxa"/>
        <w:tblLayout w:type="autofit"/>
        <w:tblCellMar>
          <w:top w:w="0" w:type="dxa"/>
          <w:left w:w="108" w:type="dxa"/>
          <w:bottom w:w="0" w:type="dxa"/>
          <w:right w:w="108" w:type="dxa"/>
        </w:tblCellMar>
      </w:tblPr>
      <w:tblGrid>
        <w:gridCol w:w="2661"/>
        <w:gridCol w:w="2125"/>
        <w:gridCol w:w="1539"/>
        <w:gridCol w:w="2197"/>
      </w:tblGrid>
      <w:tr>
        <w:tblPrEx>
          <w:tblCellMar>
            <w:top w:w="0" w:type="dxa"/>
            <w:left w:w="108" w:type="dxa"/>
            <w:bottom w:w="0" w:type="dxa"/>
            <w:right w:w="108" w:type="dxa"/>
          </w:tblCellMar>
        </w:tblPrEx>
        <w:trPr>
          <w:trHeight w:val="375" w:hRule="atLeast"/>
        </w:trPr>
        <w:tc>
          <w:tcPr>
            <w:tcW w:w="1561" w:type="pct"/>
            <w:tcBorders>
              <w:top w:val="single" w:color="auto" w:sz="8" w:space="0"/>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3439" w:type="pct"/>
            <w:gridSpan w:val="3"/>
            <w:tcBorders>
              <w:top w:val="single" w:color="auto" w:sz="8"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561" w:type="pct"/>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3439" w:type="pct"/>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561" w:type="pct"/>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申报单位</w:t>
            </w:r>
          </w:p>
        </w:tc>
        <w:tc>
          <w:tcPr>
            <w:tcW w:w="3439" w:type="pct"/>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561" w:type="pct"/>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申报单位类别</w:t>
            </w:r>
          </w:p>
        </w:tc>
        <w:tc>
          <w:tcPr>
            <w:tcW w:w="3439" w:type="pct"/>
            <w:gridSpan w:val="3"/>
            <w:tcBorders>
              <w:top w:val="single" w:color="auto" w:sz="4" w:space="0"/>
              <w:left w:val="nil"/>
              <w:bottom w:val="single" w:color="auto" w:sz="4" w:space="0"/>
              <w:right w:val="single" w:color="000000" w:sz="8"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专利权人□           专利受让人□   </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独占许可实施人□     排他许可实施人□</w:t>
            </w:r>
          </w:p>
        </w:tc>
      </w:tr>
      <w:tr>
        <w:tblPrEx>
          <w:tblCellMar>
            <w:top w:w="0" w:type="dxa"/>
            <w:left w:w="108" w:type="dxa"/>
            <w:bottom w:w="0" w:type="dxa"/>
            <w:right w:w="108" w:type="dxa"/>
          </w:tblCellMar>
        </w:tblPrEx>
        <w:trPr>
          <w:trHeight w:val="375" w:hRule="atLeast"/>
        </w:trPr>
        <w:tc>
          <w:tcPr>
            <w:tcW w:w="1561" w:type="pct"/>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专利权人（专利受让人、独占许可、排他许可实施人）</w:t>
            </w:r>
          </w:p>
        </w:tc>
        <w:tc>
          <w:tcPr>
            <w:tcW w:w="3439" w:type="pct"/>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561" w:type="pct"/>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（主要贡献人）</w:t>
            </w:r>
          </w:p>
        </w:tc>
        <w:tc>
          <w:tcPr>
            <w:tcW w:w="3439" w:type="pct"/>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561" w:type="pct"/>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通讯地址/邮编</w:t>
            </w:r>
          </w:p>
        </w:tc>
        <w:tc>
          <w:tcPr>
            <w:tcW w:w="3439" w:type="pct"/>
            <w:gridSpan w:val="3"/>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561" w:type="pct"/>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联系人1</w:t>
            </w:r>
          </w:p>
        </w:tc>
        <w:tc>
          <w:tcPr>
            <w:tcW w:w="1247" w:type="pct"/>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903" w:type="pct"/>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1289" w:type="pct"/>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5" w:hRule="atLeast"/>
        </w:trPr>
        <w:tc>
          <w:tcPr>
            <w:tcW w:w="1561" w:type="pct"/>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1247" w:type="pct"/>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903" w:type="pct"/>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1289" w:type="pct"/>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r>
        <w:trPr>
          <w:trHeight w:val="375" w:hRule="atLeast"/>
        </w:trPr>
        <w:tc>
          <w:tcPr>
            <w:tcW w:w="1561" w:type="pct"/>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联系人2</w:t>
            </w:r>
          </w:p>
        </w:tc>
        <w:tc>
          <w:tcPr>
            <w:tcW w:w="1247" w:type="pct"/>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c>
          <w:tcPr>
            <w:tcW w:w="903" w:type="pct"/>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p>
        </w:tc>
        <w:tc>
          <w:tcPr>
            <w:tcW w:w="1289" w:type="pct"/>
            <w:tcBorders>
              <w:top w:val="single" w:color="auto" w:sz="4" w:space="0"/>
              <w:left w:val="nil"/>
              <w:bottom w:val="single" w:color="auto" w:sz="4" w:space="0"/>
              <w:right w:val="single" w:color="000000" w:sz="8" w:space="0"/>
            </w:tcBorders>
            <w:vAlign w:val="bottom"/>
          </w:tcPr>
          <w:p>
            <w:pPr>
              <w:widowControl/>
              <w:jc w:val="center"/>
              <w:rPr>
                <w:rFonts w:ascii="仿宋_GB2312" w:hAnsi="宋体" w:eastAsia="仿宋_GB2312" w:cs="宋体"/>
                <w:kern w:val="0"/>
                <w:sz w:val="28"/>
                <w:szCs w:val="28"/>
              </w:rPr>
            </w:pPr>
          </w:p>
        </w:tc>
      </w:tr>
      <w:tr>
        <w:trPr>
          <w:trHeight w:val="375" w:hRule="atLeast"/>
        </w:trPr>
        <w:tc>
          <w:tcPr>
            <w:tcW w:w="1561" w:type="pct"/>
            <w:tcBorders>
              <w:top w:val="nil"/>
              <w:left w:val="single" w:color="auto" w:sz="8" w:space="0"/>
              <w:bottom w:val="single" w:color="auto" w:sz="4" w:space="0"/>
              <w:right w:val="single" w:color="auto" w:sz="4"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p>
        </w:tc>
        <w:tc>
          <w:tcPr>
            <w:tcW w:w="1247" w:type="pct"/>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c>
          <w:tcPr>
            <w:tcW w:w="903" w:type="pct"/>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p>
        </w:tc>
        <w:tc>
          <w:tcPr>
            <w:tcW w:w="1289" w:type="pct"/>
            <w:tcBorders>
              <w:top w:val="nil"/>
              <w:left w:val="nil"/>
              <w:bottom w:val="single" w:color="auto" w:sz="4" w:space="0"/>
              <w:right w:val="single" w:color="auto" w:sz="8" w:space="0"/>
            </w:tcBorders>
            <w:vAlign w:val="bottom"/>
          </w:tcPr>
          <w:p>
            <w:pPr>
              <w:widowControl/>
              <w:jc w:val="center"/>
              <w:rPr>
                <w:rFonts w:ascii="仿宋_GB2312" w:hAnsi="宋体" w:eastAsia="仿宋_GB2312" w:cs="宋体"/>
                <w:b/>
                <w:bCs/>
                <w:kern w:val="0"/>
                <w:sz w:val="28"/>
                <w:szCs w:val="28"/>
              </w:rPr>
            </w:pPr>
          </w:p>
        </w:tc>
      </w:tr>
    </w:tbl>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Times New Roman" w:hAnsi="Times New Roman" w:eastAsia="方正小标宋简体" w:cs="Times New Roman"/>
          <w:b/>
          <w:sz w:val="44"/>
          <w:szCs w:val="24"/>
        </w:rPr>
      </w:pPr>
      <w:r>
        <w:rPr>
          <w:rFonts w:ascii="Times New Roman" w:hAnsi="Times New Roman" w:eastAsia="方正小标宋简体" w:cs="Times New Roman"/>
          <w:sz w:val="44"/>
          <w:szCs w:val="24"/>
        </w:rPr>
        <w:br w:type="page"/>
      </w:r>
      <w:r>
        <w:rPr>
          <w:rFonts w:hint="eastAsia" w:ascii="Times New Roman" w:hAnsi="Times New Roman" w:eastAsia="方正小标宋简体" w:cs="Times New Roman"/>
          <w:b/>
          <w:sz w:val="44"/>
          <w:szCs w:val="24"/>
        </w:rPr>
        <w:t>二、专利质量评价材料</w:t>
      </w:r>
    </w:p>
    <w:p>
      <w:pPr>
        <w:jc w:val="center"/>
        <w:rPr>
          <w:rFonts w:ascii="Times New Roman" w:hAnsi="Times New Roman" w:eastAsia="方正小标宋简体" w:cs="Times New Roman"/>
          <w:sz w:val="44"/>
          <w:szCs w:val="24"/>
        </w:rPr>
      </w:pPr>
    </w:p>
    <w:tbl>
      <w:tblPr>
        <w:tblStyle w:val="7"/>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4"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（一）文本质量</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请说明授权文本中的图片或者照片是否清楚完整。</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2" w:hRule="atLeast"/>
          <w:jc w:val="center"/>
        </w:trPr>
        <w:tc>
          <w:tcPr>
            <w:tcW w:w="9068" w:type="dxa"/>
          </w:tcPr>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（二）设计要点的独特性</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结合参评项目的设计要点（造型、图形、色彩、材质等），对参评项目的设计理念、用途、功能进行详细说明，重点描述参评项目的独特性、美学效果、寓意表达、人机性、结构合理性、安全可靠性。</w:t>
            </w:r>
          </w:p>
        </w:tc>
      </w:tr>
    </w:tbl>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spacing w:line="360" w:lineRule="auto"/>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三、专利保护措施和成效评价材料</w:t>
      </w:r>
    </w:p>
    <w:p>
      <w:pPr>
        <w:spacing w:line="360" w:lineRule="auto"/>
        <w:jc w:val="center"/>
        <w:rPr>
          <w:rFonts w:ascii="Times New Roman" w:hAnsi="Times New Roman" w:eastAsia="方正小标宋简体" w:cs="Times New Roman"/>
          <w:sz w:val="44"/>
          <w:szCs w:val="24"/>
        </w:rPr>
      </w:pPr>
    </w:p>
    <w:tbl>
      <w:tblPr>
        <w:tblStyle w:val="7"/>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6" w:hRule="atLeast"/>
          <w:jc w:val="center"/>
        </w:trPr>
        <w:tc>
          <w:tcPr>
            <w:tcW w:w="8463" w:type="dxa"/>
          </w:tcPr>
          <w:p>
            <w:pPr>
              <w:spacing w:line="360" w:lineRule="auto"/>
              <w:ind w:firstLine="482"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（一）专利保护：</w:t>
            </w:r>
            <w:r>
              <w:rPr>
                <w:rFonts w:hint="eastAsia" w:ascii="仿宋_GB2312" w:hAnsi="Times New Roman" w:eastAsia="仿宋_GB2312" w:cs="Times New Roman"/>
                <w:sz w:val="24"/>
                <w:szCs w:val="24"/>
              </w:rPr>
              <w:t>说明申报单位为获得市场竞争优势，在专利保护方面所采取的措施及成效，包括但不仅限于：</w:t>
            </w:r>
            <w:r>
              <w:rPr>
                <w:rFonts w:hint="eastAsia" w:ascii="Times New Roman" w:hAnsi="Times New Roman" w:eastAsia="仿宋_GB2312" w:cs="Times New Roman"/>
                <w:bCs/>
                <w:sz w:val="24"/>
                <w:szCs w:val="24"/>
              </w:rPr>
              <w:t>专利维权、国际申请、系列专利申请等情况。</w:t>
            </w: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jc w:val="center"/>
        </w:trPr>
        <w:tc>
          <w:tcPr>
            <w:tcW w:w="8463"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（二）制度建设及条件保障和执行情况</w:t>
            </w:r>
            <w:r>
              <w:rPr>
                <w:rFonts w:hint="eastAsia" w:ascii="仿宋_GB2312" w:hAnsi="Times New Roman" w:eastAsia="仿宋_GB2312" w:cs="Times New Roman"/>
                <w:sz w:val="24"/>
                <w:szCs w:val="24"/>
              </w:rPr>
              <w:t>：详细说明申报单位在与专利运用及保护有关的制度建设情况，条件保障措施和执行情况，以及知识产权标准化建设情况等。</w:t>
            </w: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tc>
      </w:tr>
    </w:tbl>
    <w:p>
      <w:pPr>
        <w:jc w:val="center"/>
        <w:rPr>
          <w:rFonts w:ascii="Times New Roman" w:hAnsi="Times New Roman" w:eastAsia="宋体" w:cs="Times New Roman"/>
          <w:szCs w:val="24"/>
        </w:rPr>
      </w:pPr>
    </w:p>
    <w:p>
      <w:pPr>
        <w:jc w:val="center"/>
        <w:rPr>
          <w:rFonts w:hint="eastAsia" w:ascii="Times New Roman" w:hAnsi="Times New Roman" w:eastAsia="方正小标宋简体" w:cs="Times New Roman"/>
          <w:b/>
          <w:sz w:val="44"/>
          <w:szCs w:val="24"/>
        </w:rPr>
      </w:pPr>
    </w:p>
    <w:p>
      <w:pPr>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四、专利先进性评价材料</w:t>
      </w:r>
    </w:p>
    <w:tbl>
      <w:tblPr>
        <w:tblStyle w:val="7"/>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0" w:hRule="atLeast"/>
          <w:jc w:val="center"/>
        </w:trPr>
        <w:tc>
          <w:tcPr>
            <w:tcW w:w="8463" w:type="dxa"/>
          </w:tcPr>
          <w:p>
            <w:pPr>
              <w:spacing w:line="360" w:lineRule="auto"/>
              <w:ind w:firstLine="482" w:firstLineChars="200"/>
              <w:rPr>
                <w:rFonts w:ascii="Times New Roman" w:hAnsi="Times New Roman" w:eastAsia="仿宋_GB2312" w:cs="Times New Roman"/>
                <w:sz w:val="24"/>
                <w:szCs w:val="24"/>
              </w:rPr>
            </w:pPr>
            <w:r>
              <w:rPr>
                <w:rFonts w:hint="eastAsia" w:ascii="仿宋_GB2312" w:hAnsi="Times New Roman" w:eastAsia="仿宋_GB2312" w:cs="Times New Roman"/>
                <w:b/>
                <w:sz w:val="24"/>
                <w:szCs w:val="24"/>
              </w:rPr>
              <w:t>（一）表达的设计理念及其引领作用</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请说明该外观设计专利表达的设计理念以及对引领设计趋势和推动行业发展的作用。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2" w:hRule="atLeast"/>
          <w:jc w:val="center"/>
        </w:trPr>
        <w:tc>
          <w:tcPr>
            <w:tcW w:w="8463" w:type="dxa"/>
          </w:tcPr>
          <w:p>
            <w:pPr>
              <w:spacing w:line="360" w:lineRule="auto"/>
              <w:ind w:firstLine="482" w:firstLineChars="200"/>
              <w:rPr>
                <w:rFonts w:ascii="Times New Roman" w:hAnsi="Times New Roman" w:eastAsia="仿宋_GB2312" w:cs="Times New Roman"/>
                <w:bCs/>
                <w:sz w:val="24"/>
                <w:szCs w:val="24"/>
              </w:rPr>
            </w:pPr>
            <w:r>
              <w:rPr>
                <w:rFonts w:hint="eastAsia" w:ascii="仿宋_GB2312" w:hAnsi="Times New Roman" w:eastAsia="仿宋_GB2312" w:cs="Times New Roman"/>
                <w:b/>
                <w:sz w:val="24"/>
                <w:szCs w:val="24"/>
              </w:rPr>
              <w:t>（二）功能性，产品质量、安全性、人机性及环保效果等</w:t>
            </w: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p>
            <w:pPr>
              <w:spacing w:line="360" w:lineRule="auto"/>
              <w:ind w:firstLine="482" w:firstLineChars="200"/>
              <w:rPr>
                <w:rFonts w:ascii="仿宋_GB2312" w:hAnsi="Times New Roman" w:eastAsia="仿宋_GB2312" w:cs="Times New Roman"/>
                <w:b/>
                <w:sz w:val="24"/>
                <w:szCs w:val="24"/>
              </w:rPr>
            </w:pPr>
          </w:p>
        </w:tc>
      </w:tr>
    </w:tbl>
    <w:p>
      <w:pPr>
        <w:spacing w:line="360" w:lineRule="auto"/>
        <w:ind w:firstLine="880" w:firstLineChars="200"/>
        <w:rPr>
          <w:rFonts w:ascii="Times New Roman" w:hAnsi="Times New Roman" w:eastAsia="方正小标宋简体" w:cs="Times New Roman"/>
          <w:sz w:val="44"/>
          <w:szCs w:val="24"/>
        </w:rPr>
      </w:pPr>
    </w:p>
    <w:p>
      <w:pPr>
        <w:spacing w:line="360" w:lineRule="auto"/>
        <w:ind w:firstLine="880" w:firstLineChars="200"/>
        <w:rPr>
          <w:rFonts w:ascii="Times New Roman" w:hAnsi="Times New Roman" w:eastAsia="方正小标宋简体" w:cs="Times New Roman"/>
          <w:sz w:val="44"/>
          <w:szCs w:val="24"/>
        </w:rPr>
      </w:pPr>
    </w:p>
    <w:p>
      <w:pPr>
        <w:spacing w:line="360" w:lineRule="auto"/>
        <w:ind w:firstLine="880" w:firstLineChars="200"/>
        <w:jc w:val="center"/>
        <w:rPr>
          <w:rFonts w:ascii="Times New Roman" w:hAnsi="Times New Roman" w:eastAsia="方正小标宋简体" w:cs="Times New Roman"/>
          <w:sz w:val="44"/>
          <w:szCs w:val="24"/>
        </w:rPr>
      </w:pPr>
      <w:r>
        <w:rPr>
          <w:rFonts w:hint="eastAsia" w:ascii="Times New Roman" w:hAnsi="Times New Roman" w:eastAsia="方正小标宋简体" w:cs="Times New Roman"/>
          <w:sz w:val="44"/>
          <w:szCs w:val="24"/>
        </w:rPr>
        <w:t>五、经济效益评价材料</w:t>
      </w:r>
    </w:p>
    <w:tbl>
      <w:tblPr>
        <w:tblStyle w:val="7"/>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1" w:hRule="atLeast"/>
          <w:jc w:val="center"/>
        </w:trPr>
        <w:tc>
          <w:tcPr>
            <w:tcW w:w="9155" w:type="dxa"/>
            <w:gridSpan w:val="7"/>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24"/>
                <w:szCs w:val="24"/>
              </w:rPr>
            </w:pPr>
            <w:r>
              <w:rPr>
                <w:rFonts w:hint="eastAsia" w:ascii="仿宋_GB2312" w:hAnsi="Times New Roman" w:eastAsia="仿宋_GB2312" w:cs="Times New Roman"/>
                <w:b/>
                <w:sz w:val="24"/>
                <w:szCs w:val="24"/>
              </w:rPr>
              <w:t>（一）专利运用：</w:t>
            </w:r>
            <w:r>
              <w:rPr>
                <w:rFonts w:hint="eastAsia" w:ascii="仿宋_GB2312" w:hAnsi="Times New Roman" w:eastAsia="仿宋_GB2312" w:cs="Times New Roman"/>
                <w:sz w:val="24"/>
                <w:szCs w:val="24"/>
              </w:rPr>
              <w:t>说明申报单位为促进专利价值实现，在加快专利的有效实施、与企业研发和经营的有机相结合、提升市场竞争力等方面所采取的有效运用措施及成效，包括但不仅限于</w:t>
            </w:r>
            <w:r>
              <w:rPr>
                <w:rFonts w:hint="eastAsia" w:ascii="Times New Roman" w:hAnsi="Times New Roman" w:eastAsia="仿宋_GB2312" w:cs="Times New Roman"/>
                <w:sz w:val="24"/>
                <w:szCs w:val="24"/>
              </w:rPr>
              <w:t>自行实施（生产）、许可、出资、融资等情况。</w:t>
            </w: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仿宋_GB2312" w:cs="Times New Roman"/>
                <w:sz w:val="24"/>
                <w:szCs w:val="24"/>
              </w:rPr>
            </w:pPr>
          </w:p>
          <w:p>
            <w:pPr>
              <w:rPr>
                <w:rFonts w:ascii="Times New Roman" w:hAnsi="Times New Roman" w:eastAsia="宋体" w:cs="Times New Roman"/>
                <w:b/>
                <w:szCs w:val="24"/>
              </w:rPr>
            </w:pPr>
            <w:r>
              <w:rPr>
                <w:rFonts w:hint="eastAsia" w:ascii="Times New Roman" w:hAnsi="Times New Roman" w:eastAsia="仿宋_GB2312" w:cs="Times New Roman"/>
                <w:b/>
                <w:sz w:val="24"/>
                <w:szCs w:val="24"/>
              </w:rPr>
              <w:t>（二）经济效益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时  间</w:t>
            </w:r>
          </w:p>
          <w:p>
            <w:pPr>
              <w:spacing w:line="4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项  目</w:t>
            </w:r>
          </w:p>
        </w:tc>
        <w:tc>
          <w:tcPr>
            <w:tcW w:w="3180"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实施日至</w:t>
            </w:r>
            <w:r>
              <w:rPr>
                <w:rFonts w:ascii="仿宋_GB2312" w:hAnsi="Times New Roman" w:eastAsia="仿宋_GB2312" w:cs="Times New Roman"/>
                <w:sz w:val="24"/>
                <w:szCs w:val="24"/>
              </w:rPr>
              <w:t>20</w:t>
            </w:r>
            <w:r>
              <w:rPr>
                <w:rFonts w:hint="eastAsia" w:ascii="仿宋_GB2312" w:hAnsi="Times New Roman" w:eastAsia="仿宋_GB2312" w:cs="Times New Roman"/>
                <w:sz w:val="24"/>
                <w:szCs w:val="24"/>
              </w:rPr>
              <w:t>18年底</w:t>
            </w:r>
          </w:p>
        </w:tc>
        <w:tc>
          <w:tcPr>
            <w:tcW w:w="3330"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2017年初至2018年底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产量</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新增销售额（万元）</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新增利润（万元）</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新增出口额（万元）</w:t>
            </w:r>
          </w:p>
        </w:tc>
        <w:tc>
          <w:tcPr>
            <w:tcW w:w="3180" w:type="dxa"/>
            <w:gridSpan w:val="3"/>
            <w:vAlign w:val="center"/>
          </w:tcPr>
          <w:p>
            <w:pPr>
              <w:spacing w:line="400" w:lineRule="exact"/>
              <w:jc w:val="center"/>
              <w:rPr>
                <w:rFonts w:ascii="仿宋_GB2312" w:hAnsi="Times New Roman" w:eastAsia="仿宋_GB2312" w:cs="Times New Roman"/>
                <w:sz w:val="24"/>
                <w:szCs w:val="24"/>
              </w:rPr>
            </w:pPr>
          </w:p>
        </w:tc>
        <w:tc>
          <w:tcPr>
            <w:tcW w:w="3330" w:type="dxa"/>
            <w:gridSpan w:val="3"/>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ascii="Times New Roman" w:hAnsi="Times New Roman" w:eastAsia="仿宋_GB2312" w:cs="Times New Roman"/>
                <w:sz w:val="24"/>
                <w:szCs w:val="24"/>
              </w:rPr>
            </w:pPr>
            <w:r>
              <w:rPr>
                <w:rFonts w:hint="eastAsia" w:ascii="仿宋_GB2312" w:hAnsi="Times New Roman" w:eastAsia="仿宋_GB2312" w:cs="Times New Roman"/>
                <w:sz w:val="24"/>
                <w:szCs w:val="24"/>
              </w:rPr>
              <w:t>所有经济效益说明（请详细说明经济效益计算过程）：（500字以内）</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专利许可情况</w:t>
            </w:r>
            <w:r>
              <w:rPr>
                <w:rFonts w:hint="eastAsia" w:ascii="仿宋_GB2312" w:hAnsi="Times New Roman" w:eastAsia="仿宋_GB2312" w:cs="Times New Roman"/>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被许可单位</w:t>
            </w:r>
          </w:p>
        </w:tc>
        <w:tc>
          <w:tcPr>
            <w:tcW w:w="1260" w:type="dxa"/>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许可金额</w:t>
            </w:r>
          </w:p>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（万元）</w:t>
            </w:r>
          </w:p>
        </w:tc>
        <w:tc>
          <w:tcPr>
            <w:tcW w:w="1739" w:type="dxa"/>
            <w:gridSpan w:val="2"/>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至</w:t>
            </w:r>
            <w:r>
              <w:rPr>
                <w:rFonts w:ascii="仿宋_GB2312" w:hAnsi="Times New Roman" w:eastAsia="仿宋_GB2312" w:cs="Times New Roman"/>
                <w:sz w:val="24"/>
                <w:szCs w:val="24"/>
              </w:rPr>
              <w:t>20</w:t>
            </w:r>
            <w:r>
              <w:rPr>
                <w:rFonts w:hint="eastAsia" w:ascii="仿宋_GB2312" w:hAnsi="Times New Roman" w:eastAsia="仿宋_GB2312" w:cs="Times New Roman"/>
                <w:sz w:val="24"/>
                <w:szCs w:val="24"/>
              </w:rPr>
              <w:t>18年底许可收入（万元）</w:t>
            </w:r>
          </w:p>
        </w:tc>
        <w:tc>
          <w:tcPr>
            <w:tcW w:w="1247" w:type="dxa"/>
            <w:tcBorders>
              <w:bottom w:val="single" w:color="auto" w:sz="4" w:space="0"/>
            </w:tcBorders>
            <w:vAlign w:val="center"/>
          </w:tcPr>
          <w:p>
            <w:pPr>
              <w:spacing w:line="400" w:lineRule="exact"/>
              <w:jc w:val="center"/>
              <w:rPr>
                <w:rFonts w:ascii="仿宋_GB2312" w:hAnsi="Times New Roman" w:eastAsia="仿宋_GB2312" w:cs="Times New Roman"/>
                <w:b/>
                <w:iCs/>
                <w:sz w:val="24"/>
                <w:szCs w:val="24"/>
              </w:rPr>
            </w:pPr>
            <w:r>
              <w:rPr>
                <w:rFonts w:hint="eastAsia" w:ascii="仿宋_GB2312" w:hAnsi="Times New Roman" w:eastAsia="仿宋_GB2312" w:cs="Times New Roman"/>
                <w:sz w:val="24"/>
                <w:szCs w:val="24"/>
              </w:rPr>
              <w:t>许可种类</w:t>
            </w:r>
            <w:r>
              <w:rPr>
                <w:rFonts w:ascii="仿宋_GB2312" w:hAnsi="Times New Roman" w:eastAsia="仿宋_GB2312" w:cs="Times New Roman"/>
                <w:sz w:val="24"/>
                <w:szCs w:val="24"/>
                <w:vertAlign w:val="superscript"/>
              </w:rPr>
              <w:footnoteReference w:id="0"/>
            </w:r>
          </w:p>
        </w:tc>
        <w:tc>
          <w:tcPr>
            <w:tcW w:w="1424" w:type="dxa"/>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sz w:val="24"/>
                <w:szCs w:val="24"/>
              </w:rPr>
            </w:pP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hAnsi="Times New Roman" w:eastAsia="仿宋_GB2312" w:cs="Times New Roman"/>
                <w:color w:val="FF0000"/>
                <w:sz w:val="24"/>
                <w:szCs w:val="24"/>
              </w:rPr>
            </w:pPr>
            <w:r>
              <w:rPr>
                <w:rFonts w:hint="eastAsia" w:ascii="仿宋_GB2312" w:hAnsi="Times New Roman" w:eastAsia="仿宋_GB2312" w:cs="Times New Roman"/>
                <w:sz w:val="24"/>
                <w:szCs w:val="24"/>
              </w:rPr>
              <w:t>合计（万元）</w:t>
            </w:r>
          </w:p>
        </w:tc>
        <w:tc>
          <w:tcPr>
            <w:tcW w:w="1260" w:type="dxa"/>
            <w:vAlign w:val="center"/>
          </w:tcPr>
          <w:p>
            <w:pPr>
              <w:spacing w:line="400" w:lineRule="exact"/>
              <w:jc w:val="center"/>
              <w:rPr>
                <w:rFonts w:ascii="仿宋_GB2312" w:hAnsi="Times New Roman" w:eastAsia="仿宋_GB2312" w:cs="Times New Roman"/>
                <w:sz w:val="24"/>
                <w:szCs w:val="24"/>
              </w:rPr>
            </w:pPr>
          </w:p>
        </w:tc>
        <w:tc>
          <w:tcPr>
            <w:tcW w:w="1739" w:type="dxa"/>
            <w:gridSpan w:val="2"/>
            <w:vAlign w:val="center"/>
          </w:tcPr>
          <w:p>
            <w:pPr>
              <w:spacing w:line="400" w:lineRule="exact"/>
              <w:jc w:val="center"/>
              <w:rPr>
                <w:rFonts w:ascii="仿宋_GB2312" w:hAnsi="Times New Roman" w:eastAsia="仿宋_GB2312" w:cs="Times New Roman"/>
                <w:sz w:val="24"/>
                <w:szCs w:val="24"/>
              </w:rPr>
            </w:pPr>
          </w:p>
        </w:tc>
        <w:tc>
          <w:tcPr>
            <w:tcW w:w="1247" w:type="dxa"/>
            <w:vAlign w:val="center"/>
          </w:tcPr>
          <w:p>
            <w:pPr>
              <w:spacing w:line="400" w:lineRule="exact"/>
              <w:jc w:val="center"/>
              <w:rPr>
                <w:rFonts w:ascii="仿宋_GB2312" w:hAnsi="Times New Roman" w:eastAsia="仿宋_GB2312" w:cs="Times New Roman"/>
                <w:sz w:val="24"/>
                <w:szCs w:val="24"/>
              </w:rPr>
            </w:pPr>
          </w:p>
        </w:tc>
        <w:tc>
          <w:tcPr>
            <w:tcW w:w="1424" w:type="dxa"/>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专利出资情况</w:t>
            </w:r>
            <w:r>
              <w:rPr>
                <w:rFonts w:hint="eastAsia" w:ascii="仿宋_GB2312" w:hAnsi="Times New Roman" w:eastAsia="仿宋_GB2312" w:cs="Times New Roman"/>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4410" w:type="dxa"/>
            <w:gridSpan w:val="4"/>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专利融资情况</w:t>
            </w:r>
            <w:r>
              <w:rPr>
                <w:rFonts w:hint="eastAsia" w:ascii="仿宋_GB2312" w:hAnsi="Times New Roman" w:eastAsia="仿宋_GB2312" w:cs="Times New Roman"/>
                <w:sz w:val="24"/>
                <w:szCs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4410" w:type="dxa"/>
            <w:gridSpan w:val="4"/>
            <w:tcBorders>
              <w:bottom w:val="single" w:color="auto" w:sz="4" w:space="0"/>
            </w:tcBorders>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合计（万元）</w:t>
            </w:r>
          </w:p>
        </w:tc>
        <w:tc>
          <w:tcPr>
            <w:tcW w:w="4410" w:type="dxa"/>
            <w:gridSpan w:val="4"/>
            <w:vAlign w:val="center"/>
          </w:tcPr>
          <w:p>
            <w:pPr>
              <w:spacing w:line="400" w:lineRule="exact"/>
              <w:jc w:val="center"/>
              <w:rPr>
                <w:rFonts w:ascii="仿宋_GB2312" w:hAnsi="Times New Roman" w:eastAsia="仿宋_GB2312" w:cs="Times New Roman"/>
                <w:sz w:val="24"/>
                <w:szCs w:val="24"/>
              </w:rPr>
            </w:pPr>
          </w:p>
        </w:tc>
      </w:tr>
    </w:tbl>
    <w:p>
      <w:pPr>
        <w:jc w:val="center"/>
        <w:rPr>
          <w:rFonts w:ascii="Times New Roman" w:hAnsi="Times New Roman" w:eastAsia="方正小标宋简体" w:cs="Times New Roman"/>
          <w:b/>
          <w:sz w:val="44"/>
          <w:szCs w:val="24"/>
        </w:rPr>
      </w:pPr>
      <w:r>
        <w:rPr>
          <w:rFonts w:ascii="Times New Roman" w:hAnsi="Times New Roman" w:eastAsia="方正小标宋简体" w:cs="Times New Roman"/>
          <w:b/>
          <w:sz w:val="44"/>
          <w:szCs w:val="24"/>
        </w:rPr>
        <w:br w:type="page"/>
      </w:r>
      <w:r>
        <w:rPr>
          <w:rFonts w:hint="eastAsia" w:ascii="Times New Roman" w:hAnsi="Times New Roman" w:eastAsia="方正小标宋简体" w:cs="Times New Roman"/>
          <w:b/>
          <w:sz w:val="44"/>
          <w:szCs w:val="24"/>
        </w:rPr>
        <w:t>六、社会效益评价材料</w:t>
      </w:r>
    </w:p>
    <w:p>
      <w:pPr>
        <w:jc w:val="center"/>
        <w:rPr>
          <w:rFonts w:ascii="Times New Roman" w:hAnsi="Times New Roman" w:eastAsia="方正小标宋简体" w:cs="Times New Roman"/>
          <w:b/>
          <w:sz w:val="44"/>
          <w:szCs w:val="24"/>
        </w:rPr>
      </w:pPr>
    </w:p>
    <w:tbl>
      <w:tblPr>
        <w:tblStyle w:val="7"/>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jc w:val="center"/>
        </w:trPr>
        <w:tc>
          <w:tcPr>
            <w:tcW w:w="9068" w:type="dxa"/>
          </w:tcPr>
          <w:p>
            <w:pPr>
              <w:spacing w:line="360" w:lineRule="auto"/>
              <w:ind w:firstLine="482" w:firstLineChars="200"/>
              <w:rPr>
                <w:rFonts w:ascii="仿宋_GB2312" w:hAnsi="Times New Roman" w:eastAsia="仿宋_GB2312" w:cs="Times New Roman"/>
                <w:color w:val="FF0000"/>
                <w:sz w:val="24"/>
                <w:szCs w:val="24"/>
              </w:rPr>
            </w:pPr>
            <w:r>
              <w:rPr>
                <w:rFonts w:hint="eastAsia" w:ascii="仿宋_GB2312" w:hAnsi="Times New Roman" w:eastAsia="仿宋_GB2312" w:cs="Times New Roman"/>
                <w:b/>
                <w:sz w:val="24"/>
                <w:szCs w:val="24"/>
              </w:rPr>
              <w:t>（一）社会效益状况</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详细说明参评项目对树立企业的良好形象、引领消费习惯、提高人民物质文化生活水平等方面所起的作用。如能采取定量方法说明的均需有具体数字。</w:t>
            </w:r>
          </w:p>
          <w:p>
            <w:pPr>
              <w:spacing w:line="360" w:lineRule="auto"/>
              <w:ind w:firstLine="480" w:firstLineChars="200"/>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jc w:val="center"/>
        </w:trPr>
        <w:tc>
          <w:tcPr>
            <w:tcW w:w="9068" w:type="dxa"/>
          </w:tcPr>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（二）对企业品牌成长影响情况</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sz w:val="24"/>
                <w:szCs w:val="24"/>
              </w:rPr>
              <w:t>详细说明参评项目对提高产品附加值和品牌价值的贡献；</w:t>
            </w:r>
            <w:r>
              <w:rPr>
                <w:rFonts w:ascii="仿宋_GB2312" w:hAnsi="Times New Roman" w:eastAsia="仿宋_GB2312" w:cs="Times New Roman"/>
                <w:b/>
                <w:sz w:val="24"/>
                <w:szCs w:val="24"/>
              </w:rPr>
              <w:t xml:space="preserve"> </w:t>
            </w:r>
          </w:p>
        </w:tc>
      </w:tr>
    </w:tbl>
    <w:p>
      <w:pPr>
        <w:jc w:val="center"/>
        <w:rPr>
          <w:rFonts w:ascii="Times New Roman" w:hAnsi="Times New Roman" w:eastAsia="方正小标宋简体" w:cs="Times New Roman"/>
          <w:b/>
          <w:sz w:val="44"/>
          <w:szCs w:val="24"/>
        </w:rPr>
      </w:pPr>
    </w:p>
    <w:p>
      <w:pPr>
        <w:jc w:val="center"/>
        <w:rPr>
          <w:rFonts w:ascii="Times New Roman" w:hAnsi="Times New Roman" w:eastAsia="方正小标宋简体" w:cs="Times New Roman"/>
          <w:b/>
          <w:sz w:val="44"/>
          <w:szCs w:val="24"/>
        </w:rPr>
      </w:pPr>
    </w:p>
    <w:p>
      <w:pPr>
        <w:jc w:val="center"/>
        <w:rPr>
          <w:rFonts w:hint="eastAsia" w:ascii="Times New Roman" w:hAnsi="Times New Roman" w:eastAsia="方正小标宋简体" w:cs="Times New Roman"/>
          <w:b/>
          <w:sz w:val="44"/>
          <w:szCs w:val="24"/>
        </w:rPr>
      </w:pPr>
    </w:p>
    <w:p>
      <w:pPr>
        <w:jc w:val="center"/>
        <w:rPr>
          <w:rFonts w:ascii="Times New Roman" w:hAnsi="Times New Roman" w:eastAsia="方正小标宋简体" w:cs="Times New Roman"/>
          <w:b/>
          <w:sz w:val="44"/>
          <w:szCs w:val="24"/>
        </w:rPr>
      </w:pPr>
      <w:r>
        <w:rPr>
          <w:rFonts w:hint="eastAsia" w:ascii="Times New Roman" w:hAnsi="Times New Roman" w:eastAsia="方正小标宋简体" w:cs="Times New Roman"/>
          <w:b/>
          <w:sz w:val="44"/>
          <w:szCs w:val="24"/>
        </w:rPr>
        <w:t>七、其它情况</w:t>
      </w:r>
    </w:p>
    <w:p>
      <w:pPr>
        <w:jc w:val="center"/>
        <w:rPr>
          <w:rFonts w:ascii="Times New Roman" w:hAnsi="Times New Roman" w:eastAsia="方正小标宋简体" w:cs="Times New Roman"/>
          <w:b/>
          <w:sz w:val="44"/>
          <w:szCs w:val="24"/>
        </w:rPr>
      </w:pPr>
    </w:p>
    <w:tbl>
      <w:tblPr>
        <w:tblStyle w:val="7"/>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hAnsi="Times New Roman" w:eastAsia="仿宋_GB2312" w:cs="Times New Roman"/>
                <w:sz w:val="24"/>
                <w:szCs w:val="24"/>
              </w:rPr>
            </w:pPr>
            <w:r>
              <w:rPr>
                <w:rFonts w:hint="eastAsia" w:ascii="仿宋_GB2312" w:hAnsi="Times New Roman" w:eastAsia="仿宋_GB2312" w:cs="Times New Roman"/>
                <w:b/>
                <w:sz w:val="24"/>
                <w:szCs w:val="24"/>
              </w:rPr>
              <w:t>如获奖情况等。</w:t>
            </w:r>
            <w:r>
              <w:rPr>
                <w:rFonts w:hint="eastAsia" w:ascii="仿宋_GB2312" w:hAnsi="Times New Roman" w:eastAsia="仿宋_GB2312" w:cs="Times New Roman"/>
                <w:sz w:val="24"/>
                <w:szCs w:val="24"/>
              </w:rPr>
              <w:t>简要列出参评专利何时何地获何种等级的奖励及其颁奖单位等情况（500字以内）。</w:t>
            </w: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p>
            <w:pPr>
              <w:spacing w:line="360" w:lineRule="auto"/>
              <w:ind w:firstLine="480" w:firstLineChars="200"/>
              <w:rPr>
                <w:rFonts w:ascii="仿宋_GB2312" w:hAnsi="Times New Roman" w:eastAsia="仿宋_GB2312" w:cs="Times New Roman"/>
                <w:sz w:val="24"/>
                <w:szCs w:val="24"/>
              </w:rPr>
            </w:pPr>
          </w:p>
        </w:tc>
      </w:tr>
    </w:tbl>
    <w:p>
      <w:pPr>
        <w:rPr>
          <w:rFonts w:ascii="Times New Roman" w:hAnsi="Times New Roman" w:eastAsia="宋体" w:cs="Times New Roman"/>
          <w:szCs w:val="24"/>
        </w:rPr>
      </w:pPr>
    </w:p>
    <w:p>
      <w:pPr>
        <w:spacing w:before="156" w:beforeLines="50" w:line="360" w:lineRule="auto"/>
        <w:rPr>
          <w:rFonts w:ascii="黑体" w:hAnsi="仿宋_GB2312" w:eastAsia="黑体"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2"/>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75"/>
    <w:rsid w:val="00037D5E"/>
    <w:rsid w:val="0005788E"/>
    <w:rsid w:val="00085513"/>
    <w:rsid w:val="000D78EA"/>
    <w:rsid w:val="00157CDD"/>
    <w:rsid w:val="001649D6"/>
    <w:rsid w:val="001936EB"/>
    <w:rsid w:val="002A6F18"/>
    <w:rsid w:val="002F2991"/>
    <w:rsid w:val="003364F7"/>
    <w:rsid w:val="003867DC"/>
    <w:rsid w:val="0039267A"/>
    <w:rsid w:val="003B1058"/>
    <w:rsid w:val="003E2347"/>
    <w:rsid w:val="00452EFC"/>
    <w:rsid w:val="00467861"/>
    <w:rsid w:val="00484245"/>
    <w:rsid w:val="004A49C9"/>
    <w:rsid w:val="00531613"/>
    <w:rsid w:val="005A2C08"/>
    <w:rsid w:val="00683902"/>
    <w:rsid w:val="00737F87"/>
    <w:rsid w:val="00794649"/>
    <w:rsid w:val="007A207F"/>
    <w:rsid w:val="00815A9B"/>
    <w:rsid w:val="0088798A"/>
    <w:rsid w:val="008D5875"/>
    <w:rsid w:val="008E570D"/>
    <w:rsid w:val="008E7F6E"/>
    <w:rsid w:val="008F325A"/>
    <w:rsid w:val="00900271"/>
    <w:rsid w:val="009315B9"/>
    <w:rsid w:val="00944C65"/>
    <w:rsid w:val="0095693D"/>
    <w:rsid w:val="0096373F"/>
    <w:rsid w:val="00983662"/>
    <w:rsid w:val="009C3B86"/>
    <w:rsid w:val="009E0AB8"/>
    <w:rsid w:val="00A15821"/>
    <w:rsid w:val="00A276C5"/>
    <w:rsid w:val="00A4530C"/>
    <w:rsid w:val="00AB0B8A"/>
    <w:rsid w:val="00AC7185"/>
    <w:rsid w:val="00AD3B22"/>
    <w:rsid w:val="00B2074F"/>
    <w:rsid w:val="00B263FF"/>
    <w:rsid w:val="00B47C26"/>
    <w:rsid w:val="00BA07AB"/>
    <w:rsid w:val="00BE7165"/>
    <w:rsid w:val="00C056B9"/>
    <w:rsid w:val="00C35175"/>
    <w:rsid w:val="00C40E9B"/>
    <w:rsid w:val="00C75CF5"/>
    <w:rsid w:val="00CB61BC"/>
    <w:rsid w:val="00CD7FCC"/>
    <w:rsid w:val="00D7088C"/>
    <w:rsid w:val="00D966D7"/>
    <w:rsid w:val="00DF6EAD"/>
    <w:rsid w:val="00E60419"/>
    <w:rsid w:val="00E9061C"/>
    <w:rsid w:val="00EA76D0"/>
    <w:rsid w:val="00EC03D7"/>
    <w:rsid w:val="00EE62F0"/>
    <w:rsid w:val="00F0648E"/>
    <w:rsid w:val="00F0714D"/>
    <w:rsid w:val="00FA1075"/>
    <w:rsid w:val="00FB375F"/>
    <w:rsid w:val="26D03DED"/>
    <w:rsid w:val="661652F8"/>
    <w:rsid w:val="7CE46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7"/>
    <w:semiHidden/>
    <w:qFormat/>
    <w:uiPriority w:val="0"/>
    <w:pPr>
      <w:snapToGrid w:val="0"/>
      <w:jc w:val="left"/>
    </w:pPr>
    <w:rPr>
      <w:rFonts w:ascii="Times New Roman" w:hAnsi="Times New Roman"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footnote reference"/>
    <w:basedOn w:val="9"/>
    <w:semiHidden/>
    <w:qFormat/>
    <w:uiPriority w:val="0"/>
    <w:rPr>
      <w:vertAlign w:val="superscript"/>
    </w:rPr>
  </w:style>
  <w:style w:type="character" w:customStyle="1" w:styleId="13">
    <w:name w:val="页眉 Char"/>
    <w:basedOn w:val="9"/>
    <w:link w:val="4"/>
    <w:qFormat/>
    <w:uiPriority w:val="99"/>
    <w:rPr>
      <w:sz w:val="18"/>
      <w:szCs w:val="18"/>
    </w:rPr>
  </w:style>
  <w:style w:type="character" w:customStyle="1" w:styleId="14">
    <w:name w:val="页脚 Char"/>
    <w:basedOn w:val="9"/>
    <w:link w:val="3"/>
    <w:qFormat/>
    <w:uiPriority w:val="99"/>
    <w:rPr>
      <w:sz w:val="18"/>
      <w:szCs w:val="18"/>
    </w:rPr>
  </w:style>
  <w:style w:type="paragraph" w:customStyle="1" w:styleId="15">
    <w:name w:val="Char"/>
    <w:basedOn w:val="1"/>
    <w:qFormat/>
    <w:uiPriority w:val="0"/>
    <w:rPr>
      <w:rFonts w:ascii="Times New Roman" w:hAnsi="Times New Roman" w:eastAsia="宋体" w:cs="Times New Roman"/>
      <w:szCs w:val="24"/>
    </w:rPr>
  </w:style>
  <w:style w:type="character" w:customStyle="1" w:styleId="16">
    <w:name w:val="日期 Char"/>
    <w:basedOn w:val="9"/>
    <w:link w:val="2"/>
    <w:semiHidden/>
    <w:qFormat/>
    <w:uiPriority w:val="99"/>
  </w:style>
  <w:style w:type="character" w:customStyle="1" w:styleId="17">
    <w:name w:val="脚注文本 Char"/>
    <w:basedOn w:val="9"/>
    <w:link w:val="5"/>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14DB99-E908-4E72-917C-E494B524F4C0}">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868</Words>
  <Characters>4951</Characters>
  <Lines>41</Lines>
  <Paragraphs>11</Paragraphs>
  <TotalTime>5</TotalTime>
  <ScaleCrop>false</ScaleCrop>
  <LinksUpToDate>false</LinksUpToDate>
  <CharactersWithSpaces>5808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2019-04-08T06:30:00Z</dcterms:created>
  <dc:creator>Windows 用户</dc:creator>
  <cp:lastModifiedBy>Administrator</cp:lastModifiedBy>
  <cp:lastPrinted>2021-05-24T03:44:00Z</cp:lastPrinted>
  <dcterms:modified xsi:type="dcterms:W3CDTF">2021-05-24T06:20:48Z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1DA934E28DEB4E5AB7A959BA97BA08F2</vt:lpwstr>
  </property>
</Properties>
</file>